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AE" w:rsidRPr="00E537BF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BD22AE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D22AE" w:rsidRPr="00AC2406" w:rsidRDefault="00BD22AE" w:rsidP="00BD22AE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342A0" w:rsidRDefault="00D342A0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Муниципальная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</w:p>
    <w:p w:rsidR="00B32A9B" w:rsidRPr="007D04AD" w:rsidRDefault="00B32A9B" w:rsidP="00B32A9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«Организационно-воспитательная работа с молодежью на 20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B32A9B" w:rsidRDefault="00B32A9B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Default="00B32A9B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B32A9B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7D04AD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="000C3604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C3604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программы сельского поселения </w:t>
      </w:r>
    </w:p>
    <w:p w:rsidR="00D342A0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</w:p>
    <w:p w:rsidR="00D342A0" w:rsidRPr="007D04AD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7D04AD">
        <w:rPr>
          <w:rFonts w:ascii="Times New Roman" w:hAnsi="Times New Roman"/>
          <w:bCs/>
          <w:sz w:val="28"/>
          <w:szCs w:val="28"/>
          <w:lang w:eastAsia="ru-RU"/>
        </w:rPr>
        <w:t>«Организационно-воспитательная работа с молодежью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D15F9D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06BAD" w:rsidRPr="007D04AD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7D04AD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D15F9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сельского поселения Кубанец Тимашевского района </w:t>
            </w:r>
            <w:r w:rsidRPr="001A0083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Организационно-воспитательная работа с молодежью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на 20</w:t>
            </w:r>
            <w:r w:rsidR="00D15F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21-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D15F9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006BAD" w:rsidRPr="001A008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C90608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1 категории администрации </w:t>
            </w:r>
            <w:r w:rsidR="001A0083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Координаторы подпрограмм 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1A0083" w:rsidRPr="000572B8" w:rsidRDefault="001A0083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Default="00994BEC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342A0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потенциала молодежи в интересах</w:t>
            </w:r>
            <w:r w:rsidR="00D342A0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Кубанец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994BEC" w:rsidRDefault="00994BEC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-вовлечение молодежи к общественно-полезному труду, помощи ветеранам ВОВ и инвалидов;</w:t>
            </w:r>
          </w:p>
          <w:p w:rsidR="00994BEC" w:rsidRDefault="00994BEC" w:rsidP="00994BE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-создание условий для гражданского становления, духовно-нравственного и патр</w:t>
            </w:r>
            <w:r w:rsidR="00EA6C4C">
              <w:rPr>
                <w:rFonts w:ascii="Times New Roman" w:hAnsi="Times New Roman"/>
                <w:sz w:val="28"/>
                <w:szCs w:val="28"/>
                <w:lang w:eastAsia="ru-RU"/>
              </w:rPr>
              <w:t>иотического воспитания молодежи;</w:t>
            </w:r>
          </w:p>
          <w:p w:rsidR="00EA6C4C" w:rsidRPr="000572B8" w:rsidRDefault="00EA6C4C" w:rsidP="00EA6C4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профилактик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проявлений экстремизма,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поддержание 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стабильной общественно-политической обстановки, направленных на профилактику проявлений экстремизма и гармонизацию межнациональных отношений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сельском поселении Кубанец</w:t>
            </w: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6C4C" w:rsidRDefault="00994BEC" w:rsidP="000C360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воспитание, творческое, интеллектуальное и духовно-нравственное развитие молодежи</w:t>
            </w:r>
            <w:r w:rsidR="00D342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безнадзорности в молодежной среде</w:t>
            </w:r>
            <w:r w:rsidR="00D342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2A0" w:rsidRPr="000B57C5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6C4C" w:rsidRPr="00170E26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гармонизации межнациональных отношений;</w:t>
            </w:r>
          </w:p>
          <w:p w:rsidR="00EA6C4C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 межэтнического сотрудничества, мира и согласия на территории сельско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A6C4C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 толерантности в межнациональных отношениях;</w:t>
            </w:r>
          </w:p>
          <w:p w:rsidR="00EA6C4C" w:rsidRPr="00170E26" w:rsidRDefault="00EA6C4C" w:rsidP="00EA6C4C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развитие национальных культур народов, проживающих на территории сельско</w:t>
            </w:r>
            <w:r w:rsidR="007226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поселения</w:t>
            </w: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A6C4C" w:rsidRPr="00170E26" w:rsidRDefault="00EA6C4C" w:rsidP="0072268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предотвращение этнических конфликтов.</w:t>
            </w:r>
          </w:p>
          <w:p w:rsidR="00D342A0" w:rsidRDefault="00D342A0" w:rsidP="000C3604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083" w:rsidRDefault="001A0083" w:rsidP="001A0083">
            <w:pPr>
              <w:rPr>
                <w:lang w:eastAsia="ru-RU"/>
              </w:rPr>
            </w:pPr>
          </w:p>
          <w:p w:rsidR="00D342A0" w:rsidRPr="000B57C5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  <w:p w:rsidR="00722689" w:rsidRPr="000572B8" w:rsidRDefault="00722689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689" w:rsidRDefault="00994BEC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A0083">
              <w:rPr>
                <w:rFonts w:ascii="Times New Roman" w:hAnsi="Times New Roman"/>
                <w:sz w:val="28"/>
                <w:szCs w:val="28"/>
              </w:rPr>
              <w:t>организация и проведение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мероприятий в области молодежной политики</w:t>
            </w:r>
            <w:r w:rsidR="0072268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42A0" w:rsidRDefault="00994BEC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6F9C">
              <w:rPr>
                <w:rFonts w:ascii="Times New Roman" w:hAnsi="Times New Roman"/>
                <w:sz w:val="28"/>
                <w:szCs w:val="28"/>
              </w:rPr>
              <w:t>-о</w:t>
            </w:r>
            <w:r w:rsidR="00722689">
              <w:rPr>
                <w:rFonts w:ascii="Times New Roman" w:hAnsi="Times New Roman"/>
                <w:sz w:val="28"/>
                <w:szCs w:val="28"/>
              </w:rPr>
              <w:t>рганизация и проведение мероприятий, направленных на укрепление межнационального и межконфессионального с</w:t>
            </w:r>
            <w:r w:rsidR="005D6F9C">
              <w:rPr>
                <w:rFonts w:ascii="Times New Roman" w:hAnsi="Times New Roman"/>
                <w:sz w:val="28"/>
                <w:szCs w:val="28"/>
              </w:rPr>
              <w:t>огласия, предупреждение межэтнических конфликтов.</w:t>
            </w:r>
          </w:p>
          <w:p w:rsidR="000C3604" w:rsidRPr="000572B8" w:rsidRDefault="000C3604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B91CC7" w:rsidP="00D15F9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42A0" w:rsidRPr="00A15EFF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  <w:p w:rsidR="00D342A0" w:rsidRPr="000572B8" w:rsidRDefault="00D342A0" w:rsidP="000C360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муниципальной программы, составляет 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105,0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D342A0" w:rsidRDefault="00B91CC7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15F9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342A0" w:rsidRDefault="00D15F9D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342A0" w:rsidRDefault="00D15F9D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42A0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D342A0" w:rsidRDefault="00D342A0" w:rsidP="000C360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105,0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DA5B16" w:rsidRDefault="00D15F9D" w:rsidP="00DA5B1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25,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DA5B16" w:rsidRDefault="00D15F9D" w:rsidP="00DA5B16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D342A0" w:rsidRPr="000572B8" w:rsidRDefault="00D15F9D" w:rsidP="004E1DF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E1DF2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6F6A34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A5B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</w:tc>
      </w:tr>
    </w:tbl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2A0" w:rsidRPr="0045005C" w:rsidRDefault="00D342A0" w:rsidP="000C3604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1100"/>
      <w:r w:rsidRPr="0045005C">
        <w:rPr>
          <w:rFonts w:ascii="Times New Roman" w:hAnsi="Times New Roman" w:cs="Times New Roman"/>
          <w:sz w:val="28"/>
          <w:szCs w:val="28"/>
        </w:rPr>
        <w:t xml:space="preserve">1. Характеристика текущего </w:t>
      </w:r>
      <w:r w:rsidR="00DA5B16" w:rsidRPr="0045005C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DA5B1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прогноз развития муниципальной программы</w:t>
      </w:r>
      <w:r w:rsidRPr="0045005C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 xml:space="preserve">Одной из главных характеристик развития мировой цивилизации в целом на рубеже второго и третьего тысячелетий является возрастание роли Человека во всех сферах жизни. Это </w:t>
      </w:r>
      <w:proofErr w:type="gramStart"/>
      <w:r w:rsidRPr="006D40A4">
        <w:rPr>
          <w:rFonts w:ascii="Times New Roman" w:hAnsi="Times New Roman"/>
          <w:sz w:val="28"/>
          <w:szCs w:val="28"/>
        </w:rPr>
        <w:t>выражается</w:t>
      </w:r>
      <w:proofErr w:type="gramEnd"/>
      <w:r w:rsidRPr="006D40A4">
        <w:rPr>
          <w:rFonts w:ascii="Times New Roman" w:hAnsi="Times New Roman"/>
          <w:sz w:val="28"/>
          <w:szCs w:val="28"/>
        </w:rPr>
        <w:t xml:space="preserve"> прежде всего в том, что накопление общественного богатства сегодня уже происходит не только в капитале, а по преимуществу в человеке. Таков императив научно-технической революции и современной экономики, обозначившийся еще в начале XX века. Не земля, не машины и оборудование, а человек - работник - вот главный капитал, ресурс и, значит, главное поле современных инвестиций. Не компьютер, лазер, не техника и экономика, а человек, создающий компьютеры и лазеры, всю экономику и технику - вот подлинный двигатель прогресса нашей эпохи. </w:t>
      </w:r>
      <w:proofErr w:type="gramStart"/>
      <w:r w:rsidRPr="006D40A4">
        <w:rPr>
          <w:rFonts w:ascii="Times New Roman" w:hAnsi="Times New Roman"/>
          <w:sz w:val="28"/>
          <w:szCs w:val="28"/>
        </w:rPr>
        <w:t>Общество, вкладывающее деньги в молодежь (в ее обучение, воспитание, быт, культуру, здоровье), инвестирует свой прогресс.</w:t>
      </w:r>
      <w:proofErr w:type="gramEnd"/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 xml:space="preserve">олодежь - целевая группа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программы - довольно неоднородный объект управления. Молодежью считаются люди в возрасте от 14 до 30 лет, в указанную целевую группу входят такие разнообразные </w:t>
      </w:r>
      <w:proofErr w:type="spellStart"/>
      <w:r w:rsidRPr="006D40A4">
        <w:rPr>
          <w:rFonts w:ascii="Times New Roman" w:hAnsi="Times New Roman"/>
          <w:sz w:val="28"/>
          <w:szCs w:val="28"/>
        </w:rPr>
        <w:t>социогруппы</w:t>
      </w:r>
      <w:proofErr w:type="spellEnd"/>
      <w:r w:rsidRPr="006D40A4">
        <w:rPr>
          <w:rFonts w:ascii="Times New Roman" w:hAnsi="Times New Roman"/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D342A0" w:rsidRPr="006D40A4" w:rsidRDefault="00D342A0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D40A4">
        <w:rPr>
          <w:rFonts w:ascii="Times New Roman" w:hAnsi="Times New Roman"/>
          <w:sz w:val="28"/>
          <w:szCs w:val="28"/>
        </w:rPr>
        <w:t>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Поэтому для молодежи важна поддержка со стороны людей, обладающих жизненным опытом, что позволяет адаптировать интересы молодого человека к вероятным вызовам дальнейшей профессиональной жизни, сориентировать пока неявно выраженные жизненные приоритеты.</w:t>
      </w:r>
    </w:p>
    <w:p w:rsidR="00D342A0" w:rsidRPr="006D40A4" w:rsidRDefault="00D342A0" w:rsidP="000C3604">
      <w:pPr>
        <w:jc w:val="both"/>
        <w:rPr>
          <w:rFonts w:ascii="Times New Roman" w:hAnsi="Times New Roman"/>
          <w:sz w:val="28"/>
          <w:szCs w:val="28"/>
        </w:rPr>
      </w:pPr>
      <w:r w:rsidRPr="006D40A4">
        <w:rPr>
          <w:rFonts w:ascii="Times New Roman" w:hAnsi="Times New Roman"/>
          <w:sz w:val="28"/>
          <w:szCs w:val="28"/>
        </w:rPr>
        <w:t xml:space="preserve">От позиции молодежи в общественно-политической жизни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ее уверенности в завтрашнем дне и активности будет зависеть достижение приоритетных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 xml:space="preserve">, в этой связи разработка и принятие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6D40A4">
        <w:rPr>
          <w:rFonts w:ascii="Times New Roman" w:hAnsi="Times New Roman"/>
          <w:sz w:val="28"/>
          <w:szCs w:val="28"/>
        </w:rPr>
        <w:t xml:space="preserve"> </w:t>
      </w:r>
      <w:r w:rsidR="003B6E9B" w:rsidRPr="006D40A4">
        <w:rPr>
          <w:rFonts w:ascii="Times New Roman" w:hAnsi="Times New Roman"/>
          <w:sz w:val="28"/>
          <w:szCs w:val="28"/>
        </w:rPr>
        <w:t>программы «</w:t>
      </w:r>
      <w:r>
        <w:rPr>
          <w:rFonts w:ascii="Times New Roman" w:hAnsi="Times New Roman"/>
          <w:sz w:val="28"/>
          <w:szCs w:val="28"/>
        </w:rPr>
        <w:t>Организационно – воспитательная работа с молодежью</w:t>
      </w:r>
      <w:r w:rsidRPr="006D40A4">
        <w:rPr>
          <w:rFonts w:ascii="Times New Roman" w:hAnsi="Times New Roman"/>
          <w:sz w:val="28"/>
          <w:szCs w:val="28"/>
        </w:rPr>
        <w:t xml:space="preserve">" в полной мере соответствует приоритетным целям и задачам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поселения</w:t>
      </w:r>
      <w:r w:rsidRPr="006D40A4">
        <w:rPr>
          <w:rFonts w:ascii="Times New Roman" w:hAnsi="Times New Roman"/>
          <w:sz w:val="28"/>
          <w:szCs w:val="28"/>
        </w:rPr>
        <w:t>.</w:t>
      </w:r>
    </w:p>
    <w:p w:rsidR="00D342A0" w:rsidRPr="00396818" w:rsidRDefault="00D342A0" w:rsidP="000C3604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4"/>
    <w:p w:rsidR="00D342A0" w:rsidRPr="00D917D2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21"/>
      <w:r>
        <w:rPr>
          <w:rFonts w:ascii="Times New Roman" w:hAnsi="Times New Roman"/>
          <w:sz w:val="28"/>
          <w:szCs w:val="28"/>
        </w:rPr>
        <w:t>Целями</w:t>
      </w:r>
      <w:r w:rsidR="00D342A0" w:rsidRPr="00B501D9">
        <w:rPr>
          <w:rFonts w:ascii="Times New Roman" w:hAnsi="Times New Roman"/>
          <w:sz w:val="28"/>
          <w:szCs w:val="28"/>
        </w:rPr>
        <w:t xml:space="preserve"> </w:t>
      </w:r>
      <w:r w:rsidR="00D342A0">
        <w:rPr>
          <w:rFonts w:ascii="Times New Roman" w:hAnsi="Times New Roman"/>
          <w:sz w:val="28"/>
          <w:szCs w:val="28"/>
        </w:rPr>
        <w:t>му</w:t>
      </w:r>
      <w:r w:rsidR="002561E6">
        <w:rPr>
          <w:rFonts w:ascii="Times New Roman" w:hAnsi="Times New Roman"/>
          <w:sz w:val="28"/>
          <w:szCs w:val="28"/>
        </w:rPr>
        <w:t>н</w:t>
      </w:r>
      <w:r w:rsidR="00D342A0">
        <w:rPr>
          <w:rFonts w:ascii="Times New Roman" w:hAnsi="Times New Roman"/>
          <w:sz w:val="28"/>
          <w:szCs w:val="28"/>
        </w:rPr>
        <w:t>иципальной</w:t>
      </w:r>
      <w:r w:rsidR="00D342A0" w:rsidRPr="00B501D9">
        <w:rPr>
          <w:rFonts w:ascii="Times New Roman" w:hAnsi="Times New Roman"/>
          <w:sz w:val="28"/>
          <w:szCs w:val="28"/>
        </w:rPr>
        <w:t xml:space="preserve"> программы является</w:t>
      </w:r>
      <w:r>
        <w:rPr>
          <w:rFonts w:ascii="Times New Roman" w:hAnsi="Times New Roman"/>
          <w:sz w:val="28"/>
          <w:szCs w:val="28"/>
        </w:rPr>
        <w:t>:</w:t>
      </w: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-вовлечение молодежи к общественно полезному труду, помощь ветеранам ВОВ и инвалидов;</w:t>
      </w:r>
    </w:p>
    <w:p w:rsidR="00994BEC" w:rsidRDefault="00994BEC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-создание условий для гражданского становления, духовно-нравственного </w:t>
      </w:r>
      <w:r w:rsidR="00A41558">
        <w:rPr>
          <w:rFonts w:ascii="Times New Roman" w:hAnsi="Times New Roman"/>
          <w:sz w:val="28"/>
          <w:szCs w:val="28"/>
        </w:rPr>
        <w:t>и патриотического</w:t>
      </w:r>
      <w:r w:rsidR="00A219DE">
        <w:rPr>
          <w:rFonts w:ascii="Times New Roman" w:hAnsi="Times New Roman"/>
          <w:sz w:val="28"/>
          <w:szCs w:val="28"/>
        </w:rPr>
        <w:t xml:space="preserve"> воспитания молодежи;</w:t>
      </w:r>
    </w:p>
    <w:p w:rsidR="00A219DE" w:rsidRDefault="00A219DE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профилактик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проявлений экстремизма,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поддержание 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стабильной общественно-политической обстановки, направленных на профилактику проявлений экстремизма и гармонизацию межнациональных отношений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сельском поселении Кубанец.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муниципальной программы являются:</w:t>
      </w:r>
    </w:p>
    <w:bookmarkEnd w:id="5"/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повышение уровня работы с молодежью по месту жительства;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уровня гражданского и патриотического воспитания молодежи;</w:t>
      </w:r>
    </w:p>
    <w:p w:rsidR="00A41558" w:rsidRDefault="00A41558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уровня творческого и интеллектуального развития моло</w:t>
      </w:r>
      <w:r w:rsidR="00A219DE">
        <w:rPr>
          <w:rFonts w:ascii="Times New Roman" w:hAnsi="Times New Roman"/>
          <w:sz w:val="28"/>
          <w:szCs w:val="28"/>
        </w:rPr>
        <w:t>дежи;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обеспечение гармонизации межнациональных отношений;</w:t>
      </w:r>
    </w:p>
    <w:p w:rsidR="00A219DE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укрепление межэтнического сотрудничества, мира и согласия на территории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19DE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обеспечение толерантности в межнациональных отношениях;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- развитие национальных культур народов, проживающих на территории сельско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поселения</w:t>
      </w: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219DE" w:rsidRPr="00170E26" w:rsidRDefault="00A219DE" w:rsidP="00A219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E26">
        <w:rPr>
          <w:rFonts w:ascii="Times New Roman" w:eastAsia="Times New Roman" w:hAnsi="Times New Roman"/>
          <w:sz w:val="28"/>
          <w:szCs w:val="28"/>
          <w:lang w:eastAsia="ru-RU"/>
        </w:rPr>
        <w:t>- предотвращение этнических конфликтов.</w:t>
      </w:r>
    </w:p>
    <w:p w:rsidR="00A219DE" w:rsidRDefault="00A219DE" w:rsidP="00A219D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19DE" w:rsidRPr="00A41558" w:rsidRDefault="00A219DE" w:rsidP="000C360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42A0" w:rsidRPr="006F6A34" w:rsidRDefault="00D342A0" w:rsidP="000C3604">
      <w:pPr>
        <w:ind w:firstLine="708"/>
        <w:jc w:val="both"/>
        <w:rPr>
          <w:b/>
        </w:rPr>
      </w:pPr>
      <w:r w:rsidRPr="006F6A34">
        <w:rPr>
          <w:rFonts w:ascii="Times New Roman" w:hAnsi="Times New Roman"/>
          <w:b/>
          <w:sz w:val="28"/>
          <w:szCs w:val="28"/>
        </w:rPr>
        <w:t>Реализацию муниципальной программы предпола</w:t>
      </w:r>
      <w:r w:rsidR="00A41558">
        <w:rPr>
          <w:rFonts w:ascii="Times New Roman" w:hAnsi="Times New Roman"/>
          <w:b/>
          <w:sz w:val="28"/>
          <w:szCs w:val="28"/>
        </w:rPr>
        <w:t>гается осуществить в период 20</w:t>
      </w:r>
      <w:r w:rsidR="00D15F9D">
        <w:rPr>
          <w:rFonts w:ascii="Times New Roman" w:hAnsi="Times New Roman"/>
          <w:b/>
          <w:sz w:val="28"/>
          <w:szCs w:val="28"/>
        </w:rPr>
        <w:t>21</w:t>
      </w:r>
      <w:r w:rsidR="00A41558">
        <w:rPr>
          <w:rFonts w:ascii="Times New Roman" w:hAnsi="Times New Roman"/>
          <w:b/>
          <w:sz w:val="28"/>
          <w:szCs w:val="28"/>
        </w:rPr>
        <w:t>- 202</w:t>
      </w:r>
      <w:r w:rsidR="00D15F9D">
        <w:rPr>
          <w:rFonts w:ascii="Times New Roman" w:hAnsi="Times New Roman"/>
          <w:b/>
          <w:sz w:val="28"/>
          <w:szCs w:val="28"/>
        </w:rPr>
        <w:t>3</w:t>
      </w:r>
      <w:r w:rsidRPr="006F6A34">
        <w:rPr>
          <w:rFonts w:ascii="Times New Roman" w:hAnsi="Times New Roman"/>
          <w:b/>
          <w:sz w:val="28"/>
          <w:szCs w:val="28"/>
        </w:rPr>
        <w:t xml:space="preserve"> годы</w:t>
      </w:r>
      <w:r w:rsidRPr="006F6A34">
        <w:rPr>
          <w:b/>
        </w:rPr>
        <w:t>.</w:t>
      </w:r>
    </w:p>
    <w:p w:rsidR="00D342A0" w:rsidRDefault="00D342A0" w:rsidP="000C3604">
      <w:pPr>
        <w:pStyle w:val="ab"/>
        <w:widowControl w:val="0"/>
        <w:suppressAutoHyphens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Программы в качестве исполнителей могут </w:t>
      </w:r>
    </w:p>
    <w:p w:rsidR="00D342A0" w:rsidRDefault="00D342A0" w:rsidP="000C360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привлекаться организации, образующие социальную инфраструктуру для молодёжи, молодёжные и общественные объединения, иные негосударственные</w:t>
      </w:r>
      <w:r w:rsidR="002561E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организации, органы по делам молодёжи края, муниципального образования Тимашевский район.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представлены в приложении №</w:t>
      </w:r>
      <w:r w:rsidR="00A41558">
        <w:rPr>
          <w:rFonts w:ascii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</w:t>
      </w:r>
      <w:r w:rsidR="00A41558">
        <w:rPr>
          <w:rFonts w:ascii="Times New Roman" w:hAnsi="Times New Roman"/>
          <w:sz w:val="28"/>
          <w:szCs w:val="28"/>
          <w:lang w:eastAsia="ru-RU"/>
        </w:rPr>
        <w:t>.</w:t>
      </w:r>
    </w:p>
    <w:p w:rsidR="00D342A0" w:rsidRDefault="00D342A0" w:rsidP="000C360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6" w:name="sub_500"/>
    </w:p>
    <w:p w:rsidR="00D342A0" w:rsidRPr="003D56C1" w:rsidRDefault="00D342A0" w:rsidP="000C3604">
      <w:pPr>
        <w:numPr>
          <w:ilvl w:val="0"/>
          <w:numId w:val="2"/>
        </w:numPr>
        <w:tabs>
          <w:tab w:val="left" w:pos="4020"/>
        </w:tabs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 xml:space="preserve">Перечень и краткое описание подпрограмм, </w:t>
      </w:r>
      <w:r w:rsidR="00DA5B16" w:rsidRPr="003D56C1">
        <w:rPr>
          <w:rFonts w:ascii="Times New Roman" w:hAnsi="Times New Roman"/>
          <w:b/>
          <w:sz w:val="28"/>
          <w:szCs w:val="28"/>
        </w:rPr>
        <w:t>и основных</w:t>
      </w:r>
      <w:r w:rsidRPr="003D56C1">
        <w:rPr>
          <w:rFonts w:ascii="Times New Roman" w:hAnsi="Times New Roman"/>
          <w:b/>
          <w:sz w:val="28"/>
          <w:szCs w:val="28"/>
        </w:rPr>
        <w:t xml:space="preserve"> мероприятий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3D56C1">
        <w:rPr>
          <w:rFonts w:ascii="Times New Roman" w:hAnsi="Times New Roman"/>
          <w:b/>
          <w:sz w:val="28"/>
          <w:szCs w:val="28"/>
        </w:rPr>
        <w:t xml:space="preserve"> муниципальной программы (при наличии)</w:t>
      </w:r>
    </w:p>
    <w:p w:rsidR="00D342A0" w:rsidRPr="003D56C1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рамках муниципальной программы реализуются основные мероприятия: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№1 «Мероприятия по организации работы на дворовых площадках сельского поселения»;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Основное мероприятие №2 «Мероприятия по организации и проведению мероприятий в области молодёжной политики»</w:t>
      </w:r>
    </w:p>
    <w:p w:rsidR="00A219DE" w:rsidRDefault="00A219DE" w:rsidP="00723DF5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№3 «Мероприятия, направленные на укрепление межнационального и межконфессионального согласия, предупреждение межэтнических конфликтов»</w:t>
      </w:r>
    </w:p>
    <w:p w:rsidR="00D342A0" w:rsidRDefault="00D342A0" w:rsidP="000C360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Перечень отдельных мероприятий по основным направлениям, объёмы и источники их финансирования приведены в приложении №2 к настоящей муниципальной программе.</w:t>
      </w:r>
    </w:p>
    <w:p w:rsidR="00D342A0" w:rsidRDefault="00D342A0" w:rsidP="000C3604">
      <w:pPr>
        <w:tabs>
          <w:tab w:val="left" w:pos="4020"/>
        </w:tabs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342A0" w:rsidRPr="00BA1327" w:rsidRDefault="00D342A0" w:rsidP="000C3604">
      <w:pPr>
        <w:tabs>
          <w:tab w:val="left" w:pos="4020"/>
        </w:tabs>
        <w:ind w:left="360"/>
        <w:rPr>
          <w:rFonts w:ascii="Times New Roman" w:hAnsi="Times New Roman"/>
          <w:b/>
          <w:sz w:val="28"/>
          <w:szCs w:val="28"/>
        </w:rPr>
      </w:pPr>
      <w:r w:rsidRPr="00BA1327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D342A0" w:rsidRDefault="00D342A0" w:rsidP="000C3604">
      <w:pPr>
        <w:tabs>
          <w:tab w:val="left" w:pos="402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pStyle w:val="ad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6F6A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</w:t>
      </w:r>
      <w:r w:rsidR="006F6A34">
        <w:rPr>
          <w:sz w:val="28"/>
          <w:szCs w:val="28"/>
        </w:rPr>
        <w:t>программы «Организационно</w:t>
      </w:r>
      <w:r>
        <w:rPr>
          <w:sz w:val="28"/>
          <w:szCs w:val="28"/>
        </w:rPr>
        <w:t xml:space="preserve">-воспитательная работа с молодежью» является бюджет поселения. </w:t>
      </w:r>
    </w:p>
    <w:p w:rsidR="00D342A0" w:rsidRDefault="00D342A0" w:rsidP="000C360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D342A0" w:rsidRDefault="00D342A0" w:rsidP="000C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финансирования из средств бюджета поселения составляет всего на </w:t>
      </w:r>
      <w:r w:rsidR="006F6A34">
        <w:rPr>
          <w:rFonts w:ascii="Times New Roman" w:hAnsi="Times New Roman"/>
          <w:sz w:val="28"/>
          <w:szCs w:val="28"/>
        </w:rPr>
        <w:t>20</w:t>
      </w:r>
      <w:r w:rsidR="00D15F9D">
        <w:rPr>
          <w:rFonts w:ascii="Times New Roman" w:hAnsi="Times New Roman"/>
          <w:sz w:val="28"/>
          <w:szCs w:val="28"/>
        </w:rPr>
        <w:t>21</w:t>
      </w:r>
      <w:r w:rsidR="006F6A34">
        <w:rPr>
          <w:rFonts w:ascii="Times New Roman" w:hAnsi="Times New Roman"/>
          <w:sz w:val="28"/>
          <w:szCs w:val="28"/>
        </w:rPr>
        <w:t>-202</w:t>
      </w:r>
      <w:r w:rsidR="00D15F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 – </w:t>
      </w:r>
      <w:r w:rsidR="00136BC2">
        <w:rPr>
          <w:rFonts w:ascii="Times New Roman" w:hAnsi="Times New Roman"/>
          <w:sz w:val="28"/>
          <w:szCs w:val="28"/>
        </w:rPr>
        <w:t>105,0</w:t>
      </w:r>
      <w:r w:rsidR="00B83C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6F6A34" w:rsidRDefault="00B83CF4" w:rsidP="006F6A3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D15F9D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136BC2">
        <w:rPr>
          <w:rFonts w:ascii="Times New Roman" w:hAnsi="Times New Roman"/>
          <w:sz w:val="28"/>
          <w:szCs w:val="28"/>
          <w:lang w:eastAsia="ru-RU"/>
        </w:rPr>
        <w:t>25</w:t>
      </w:r>
      <w:r w:rsidR="006F6A34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6F6A34" w:rsidRDefault="00723DF5" w:rsidP="006F6A3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D15F9D">
        <w:rPr>
          <w:rFonts w:ascii="Times New Roman" w:hAnsi="Times New Roman"/>
          <w:sz w:val="28"/>
          <w:szCs w:val="28"/>
          <w:lang w:eastAsia="ru-RU"/>
        </w:rPr>
        <w:t>22</w:t>
      </w:r>
      <w:r w:rsidR="00136BC2">
        <w:rPr>
          <w:rFonts w:ascii="Times New Roman" w:hAnsi="Times New Roman"/>
          <w:sz w:val="28"/>
          <w:szCs w:val="28"/>
          <w:lang w:eastAsia="ru-RU"/>
        </w:rPr>
        <w:t xml:space="preserve"> год –35</w:t>
      </w:r>
      <w:r w:rsidR="006F6A34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6F6A34" w:rsidRDefault="006F6A34" w:rsidP="006F6A3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723DF5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B83CF4">
        <w:rPr>
          <w:rFonts w:ascii="Times New Roman" w:hAnsi="Times New Roman"/>
          <w:sz w:val="28"/>
          <w:szCs w:val="28"/>
          <w:lang w:eastAsia="ru-RU"/>
        </w:rPr>
        <w:t>202</w:t>
      </w:r>
      <w:r w:rsidR="00D15F9D">
        <w:rPr>
          <w:rFonts w:ascii="Times New Roman" w:hAnsi="Times New Roman"/>
          <w:sz w:val="28"/>
          <w:szCs w:val="28"/>
          <w:lang w:eastAsia="ru-RU"/>
        </w:rPr>
        <w:t>3</w:t>
      </w:r>
      <w:r w:rsidR="00B83CF4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136BC2">
        <w:rPr>
          <w:rFonts w:ascii="Times New Roman" w:hAnsi="Times New Roman"/>
          <w:sz w:val="28"/>
          <w:szCs w:val="28"/>
          <w:lang w:eastAsia="ru-RU"/>
        </w:rPr>
        <w:t>45</w:t>
      </w:r>
      <w:bookmarkStart w:id="7" w:name="_GoBack"/>
      <w:bookmarkEnd w:id="7"/>
      <w:r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D342A0" w:rsidRDefault="00D342A0" w:rsidP="006F6A3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</w:t>
      </w:r>
      <w:r w:rsidR="006F6A34">
        <w:rPr>
          <w:rFonts w:ascii="Times New Roman" w:hAnsi="Times New Roman"/>
          <w:sz w:val="28"/>
          <w:szCs w:val="28"/>
        </w:rPr>
        <w:t>м финансирования мероприятий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D15F9D">
        <w:rPr>
          <w:rFonts w:ascii="Times New Roman" w:hAnsi="Times New Roman"/>
          <w:sz w:val="28"/>
          <w:szCs w:val="28"/>
        </w:rPr>
        <w:t>2021</w:t>
      </w:r>
      <w:r w:rsidR="006F6A34">
        <w:rPr>
          <w:rFonts w:ascii="Times New Roman" w:hAnsi="Times New Roman"/>
          <w:sz w:val="28"/>
          <w:szCs w:val="28"/>
        </w:rPr>
        <w:t>-202</w:t>
      </w:r>
      <w:r w:rsidR="00D15F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 определен исходя из затрат на проведение </w:t>
      </w:r>
      <w:r w:rsidR="006F6A34">
        <w:rPr>
          <w:rFonts w:ascii="Times New Roman" w:hAnsi="Times New Roman"/>
          <w:sz w:val="28"/>
          <w:szCs w:val="28"/>
        </w:rPr>
        <w:t>аналогичных мероприятий,</w:t>
      </w:r>
      <w:r>
        <w:rPr>
          <w:rFonts w:ascii="Times New Roman" w:hAnsi="Times New Roman"/>
          <w:sz w:val="28"/>
          <w:szCs w:val="28"/>
        </w:rPr>
        <w:t xml:space="preserve"> проводимых на территории поселения в </w:t>
      </w:r>
      <w:r w:rsidR="00D15F9D">
        <w:rPr>
          <w:rFonts w:ascii="Times New Roman" w:hAnsi="Times New Roman"/>
          <w:sz w:val="28"/>
          <w:szCs w:val="28"/>
        </w:rPr>
        <w:t xml:space="preserve">период </w:t>
      </w:r>
      <w:r>
        <w:rPr>
          <w:rFonts w:ascii="Times New Roman" w:hAnsi="Times New Roman"/>
          <w:sz w:val="28"/>
          <w:szCs w:val="28"/>
        </w:rPr>
        <w:t>201</w:t>
      </w:r>
      <w:r w:rsidR="00D15F9D">
        <w:rPr>
          <w:rFonts w:ascii="Times New Roman" w:hAnsi="Times New Roman"/>
          <w:sz w:val="28"/>
          <w:szCs w:val="28"/>
        </w:rPr>
        <w:t>8-2020</w:t>
      </w:r>
      <w:r w:rsidR="006F6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D15F9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  <w:proofErr w:type="gramStart"/>
      <w:r w:rsidRPr="006A398F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D342A0" w:rsidRPr="006A398F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D342A0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sz w:val="28"/>
          <w:szCs w:val="28"/>
        </w:rPr>
      </w:pP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работ).</w:t>
      </w:r>
    </w:p>
    <w:p w:rsidR="00B32A9B" w:rsidRDefault="00B32A9B" w:rsidP="00723DF5">
      <w:pPr>
        <w:tabs>
          <w:tab w:val="left" w:pos="4060"/>
        </w:tabs>
        <w:jc w:val="both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6. Методика оценки эффективности реализации </w:t>
      </w:r>
    </w:p>
    <w:p w:rsidR="00D342A0" w:rsidRPr="006A398F" w:rsidRDefault="00D342A0" w:rsidP="000C3604">
      <w:pPr>
        <w:tabs>
          <w:tab w:val="left" w:pos="4060"/>
        </w:tabs>
        <w:ind w:firstLine="72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№5 к Порядку принятия решения о разработке, формировании, реализации и оценки эффективности реализации муниципальных программ сельского поселения Кубанец Тимашевского района, утверждённому постановлением </w:t>
      </w:r>
      <w:r w:rsidR="006F6A34">
        <w:rPr>
          <w:rFonts w:ascii="Times New Roman" w:hAnsi="Times New Roman"/>
          <w:sz w:val="28"/>
          <w:szCs w:val="28"/>
        </w:rPr>
        <w:t>администрации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6F6A34">
        <w:rPr>
          <w:rFonts w:ascii="Times New Roman" w:hAnsi="Times New Roman"/>
          <w:sz w:val="28"/>
          <w:szCs w:val="28"/>
        </w:rPr>
        <w:t>Кубанец Тимашевского</w:t>
      </w:r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D342A0" w:rsidRDefault="00D342A0" w:rsidP="000C3604">
      <w:pPr>
        <w:tabs>
          <w:tab w:val="left" w:pos="40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42A0" w:rsidRPr="006A398F" w:rsidRDefault="00D342A0" w:rsidP="000C3604">
      <w:pPr>
        <w:ind w:left="360"/>
        <w:rPr>
          <w:rFonts w:ascii="Times New Roman" w:hAnsi="Times New Roman"/>
          <w:b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7. Механизм реализации муниципальной программы </w:t>
      </w:r>
    </w:p>
    <w:p w:rsidR="00D342A0" w:rsidRDefault="00D342A0" w:rsidP="000C3604">
      <w:pPr>
        <w:ind w:left="360"/>
        <w:rPr>
          <w:rFonts w:ascii="Times New Roman" w:hAnsi="Times New Roman"/>
          <w:sz w:val="28"/>
          <w:szCs w:val="28"/>
        </w:rPr>
      </w:pPr>
      <w:r w:rsidRPr="006A398F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6A398F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6A398F">
        <w:rPr>
          <w:rFonts w:ascii="Times New Roman" w:hAnsi="Times New Roman"/>
          <w:b/>
          <w:sz w:val="28"/>
          <w:szCs w:val="28"/>
        </w:rPr>
        <w:t xml:space="preserve"> её выполнением</w:t>
      </w:r>
    </w:p>
    <w:p w:rsidR="00D342A0" w:rsidRDefault="00D342A0" w:rsidP="000C3604">
      <w:pPr>
        <w:jc w:val="both"/>
        <w:rPr>
          <w:rFonts w:ascii="Times New Roman" w:hAnsi="Times New Roman"/>
          <w:sz w:val="28"/>
          <w:szCs w:val="28"/>
        </w:rPr>
      </w:pP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bookmarkEnd w:id="6"/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администрация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723DF5" w:rsidRDefault="00D342A0" w:rsidP="00723D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="00D342A0" w:rsidRPr="000572B8">
        <w:rPr>
          <w:rFonts w:ascii="Times New Roman" w:hAnsi="Times New Roman"/>
          <w:sz w:val="28"/>
          <w:szCs w:val="28"/>
          <w:lang w:eastAsia="ru-RU"/>
        </w:rPr>
        <w:t>тветственных за реализацию соответствующих мероприятий подпрограммы;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="00D342A0"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 w:rsidR="00D342A0">
        <w:rPr>
          <w:rFonts w:ascii="Times New Roman" w:hAnsi="Times New Roman"/>
          <w:sz w:val="28"/>
          <w:szCs w:val="28"/>
          <w:lang w:eastAsia="ru-RU"/>
        </w:rPr>
        <w:t>отчет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6F6A34" w:rsidP="00723D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 w:rsidR="00D342A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D342A0"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направляет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 и эффективности использования финансовых средств.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оценку влияния фактических результатов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различные области социальной сферы </w:t>
      </w:r>
      <w:r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(мультипликативный эффект по результатам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).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за отчетным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специалисту администрации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случае расхождений </w:t>
      </w:r>
      <w:r w:rsidRPr="000572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D342A0" w:rsidRPr="000572B8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нужд, а также путем предоставления субсидий муниципальным учреждениям </w:t>
      </w:r>
      <w:r>
        <w:rPr>
          <w:rFonts w:ascii="Times New Roman" w:hAnsi="Times New Roman"/>
          <w:sz w:val="28"/>
          <w:szCs w:val="28"/>
          <w:lang w:eastAsia="ru-RU"/>
        </w:rPr>
        <w:t>культуры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342A0" w:rsidRPr="006C2996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</w:t>
      </w:r>
      <w:r w:rsidRPr="006C2996">
        <w:rPr>
          <w:rFonts w:ascii="Times New Roman" w:hAnsi="Times New Roman"/>
          <w:sz w:val="28"/>
          <w:szCs w:val="28"/>
          <w:lang w:eastAsia="ru-RU"/>
        </w:rPr>
        <w:t>да.</w:t>
      </w:r>
    </w:p>
    <w:p w:rsidR="00D342A0" w:rsidRDefault="00D342A0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0608" w:rsidRDefault="00C90608" w:rsidP="000C360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3B08" w:rsidRDefault="00C90608" w:rsidP="00153B08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153B08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153B08" w:rsidRDefault="00153B08" w:rsidP="00153B08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153B08" w:rsidRDefault="00153B08" w:rsidP="00153B08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</w:t>
      </w:r>
      <w:r w:rsidR="00C90608">
        <w:rPr>
          <w:rFonts w:ascii="Times New Roman" w:hAnsi="Times New Roman"/>
          <w:sz w:val="28"/>
          <w:szCs w:val="28"/>
          <w:lang w:eastAsia="ru-RU"/>
        </w:rPr>
        <w:t>Я.А. Саворская</w:t>
      </w:r>
    </w:p>
    <w:p w:rsidR="00D342A0" w:rsidRPr="006C2996" w:rsidRDefault="00D342A0" w:rsidP="00153B08">
      <w:pPr>
        <w:jc w:val="left"/>
        <w:rPr>
          <w:rFonts w:ascii="Times New Roman" w:hAnsi="Times New Roman"/>
          <w:sz w:val="28"/>
          <w:szCs w:val="28"/>
        </w:rPr>
      </w:pPr>
    </w:p>
    <w:sectPr w:rsidR="00D342A0" w:rsidRPr="006C2996" w:rsidSect="00D74DD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2B" w:rsidRDefault="00972C2B" w:rsidP="00D74DD0">
      <w:r>
        <w:separator/>
      </w:r>
    </w:p>
  </w:endnote>
  <w:endnote w:type="continuationSeparator" w:id="0">
    <w:p w:rsidR="00972C2B" w:rsidRDefault="00972C2B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2B" w:rsidRDefault="00972C2B" w:rsidP="00D74DD0">
      <w:r>
        <w:separator/>
      </w:r>
    </w:p>
  </w:footnote>
  <w:footnote w:type="continuationSeparator" w:id="0">
    <w:p w:rsidR="00972C2B" w:rsidRDefault="00972C2B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2A0" w:rsidRDefault="002561E6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136BC2">
      <w:rPr>
        <w:noProof/>
      </w:rPr>
      <w:t>6</w:t>
    </w:r>
    <w:r>
      <w:rPr>
        <w:noProof/>
      </w:rPr>
      <w:fldChar w:fldCharType="end"/>
    </w:r>
  </w:p>
  <w:p w:rsidR="00D342A0" w:rsidRDefault="00D342A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CF4"/>
    <w:rsid w:val="00001639"/>
    <w:rsid w:val="000047F8"/>
    <w:rsid w:val="00005541"/>
    <w:rsid w:val="00006BAD"/>
    <w:rsid w:val="000169D0"/>
    <w:rsid w:val="000175CD"/>
    <w:rsid w:val="00021CD6"/>
    <w:rsid w:val="00041321"/>
    <w:rsid w:val="0004282C"/>
    <w:rsid w:val="00045ADA"/>
    <w:rsid w:val="000572B8"/>
    <w:rsid w:val="00077107"/>
    <w:rsid w:val="000775A7"/>
    <w:rsid w:val="000A3102"/>
    <w:rsid w:val="000A321A"/>
    <w:rsid w:val="000B57C5"/>
    <w:rsid w:val="000C3604"/>
    <w:rsid w:val="000C3CDA"/>
    <w:rsid w:val="000D0356"/>
    <w:rsid w:val="000D2E8E"/>
    <w:rsid w:val="000E74E0"/>
    <w:rsid w:val="000F16BB"/>
    <w:rsid w:val="000F2405"/>
    <w:rsid w:val="00113C5C"/>
    <w:rsid w:val="001269D7"/>
    <w:rsid w:val="00136BC2"/>
    <w:rsid w:val="00151713"/>
    <w:rsid w:val="00153B08"/>
    <w:rsid w:val="001572FE"/>
    <w:rsid w:val="001621E7"/>
    <w:rsid w:val="001926FC"/>
    <w:rsid w:val="00196D7A"/>
    <w:rsid w:val="001A0083"/>
    <w:rsid w:val="001B52F8"/>
    <w:rsid w:val="001D28F5"/>
    <w:rsid w:val="001D3C89"/>
    <w:rsid w:val="001D6863"/>
    <w:rsid w:val="001E624F"/>
    <w:rsid w:val="0020060A"/>
    <w:rsid w:val="0020601A"/>
    <w:rsid w:val="00215D62"/>
    <w:rsid w:val="00224DCF"/>
    <w:rsid w:val="00227272"/>
    <w:rsid w:val="00245826"/>
    <w:rsid w:val="00246AAE"/>
    <w:rsid w:val="0025044D"/>
    <w:rsid w:val="002561E6"/>
    <w:rsid w:val="002647D3"/>
    <w:rsid w:val="00280E52"/>
    <w:rsid w:val="0029385E"/>
    <w:rsid w:val="00296490"/>
    <w:rsid w:val="002F2167"/>
    <w:rsid w:val="002F304F"/>
    <w:rsid w:val="002F397E"/>
    <w:rsid w:val="00322EF0"/>
    <w:rsid w:val="00357FD6"/>
    <w:rsid w:val="0036588E"/>
    <w:rsid w:val="0038198C"/>
    <w:rsid w:val="00396818"/>
    <w:rsid w:val="003A14DE"/>
    <w:rsid w:val="003B6E9B"/>
    <w:rsid w:val="003C5103"/>
    <w:rsid w:val="003D56C1"/>
    <w:rsid w:val="003E10A0"/>
    <w:rsid w:val="003E49AC"/>
    <w:rsid w:val="003F327A"/>
    <w:rsid w:val="00426D72"/>
    <w:rsid w:val="00434247"/>
    <w:rsid w:val="004351AB"/>
    <w:rsid w:val="0045005C"/>
    <w:rsid w:val="0046502D"/>
    <w:rsid w:val="00471EB1"/>
    <w:rsid w:val="004834C2"/>
    <w:rsid w:val="00494774"/>
    <w:rsid w:val="004B4C0D"/>
    <w:rsid w:val="004B6E28"/>
    <w:rsid w:val="004C26BF"/>
    <w:rsid w:val="004D6612"/>
    <w:rsid w:val="004E0F2B"/>
    <w:rsid w:val="004E1DF2"/>
    <w:rsid w:val="004F4C9C"/>
    <w:rsid w:val="00512B6E"/>
    <w:rsid w:val="005178D5"/>
    <w:rsid w:val="00533D12"/>
    <w:rsid w:val="005417AF"/>
    <w:rsid w:val="00564DBE"/>
    <w:rsid w:val="005773C6"/>
    <w:rsid w:val="005A1F42"/>
    <w:rsid w:val="005B5F25"/>
    <w:rsid w:val="005D6F9C"/>
    <w:rsid w:val="005E0FC9"/>
    <w:rsid w:val="00603496"/>
    <w:rsid w:val="00672583"/>
    <w:rsid w:val="006969CB"/>
    <w:rsid w:val="006A398F"/>
    <w:rsid w:val="006C0101"/>
    <w:rsid w:val="006C2996"/>
    <w:rsid w:val="006C5F72"/>
    <w:rsid w:val="006D40A4"/>
    <w:rsid w:val="006E752D"/>
    <w:rsid w:val="006F02C3"/>
    <w:rsid w:val="006F6A34"/>
    <w:rsid w:val="007002DE"/>
    <w:rsid w:val="00705AE0"/>
    <w:rsid w:val="00716ABC"/>
    <w:rsid w:val="00716EAB"/>
    <w:rsid w:val="00721267"/>
    <w:rsid w:val="00722689"/>
    <w:rsid w:val="00723DF5"/>
    <w:rsid w:val="00724B45"/>
    <w:rsid w:val="0072545C"/>
    <w:rsid w:val="00772FA0"/>
    <w:rsid w:val="007A03F4"/>
    <w:rsid w:val="007B7206"/>
    <w:rsid w:val="007D04AD"/>
    <w:rsid w:val="007E24A7"/>
    <w:rsid w:val="008103F3"/>
    <w:rsid w:val="008109F3"/>
    <w:rsid w:val="008521DE"/>
    <w:rsid w:val="00857DBC"/>
    <w:rsid w:val="00883A4D"/>
    <w:rsid w:val="008A3063"/>
    <w:rsid w:val="008A314C"/>
    <w:rsid w:val="008D33A8"/>
    <w:rsid w:val="008E2F35"/>
    <w:rsid w:val="008E728D"/>
    <w:rsid w:val="009037A0"/>
    <w:rsid w:val="00917AA8"/>
    <w:rsid w:val="00934A93"/>
    <w:rsid w:val="009368B4"/>
    <w:rsid w:val="00944868"/>
    <w:rsid w:val="00946447"/>
    <w:rsid w:val="00957292"/>
    <w:rsid w:val="00972C2B"/>
    <w:rsid w:val="00982A2D"/>
    <w:rsid w:val="00994BEC"/>
    <w:rsid w:val="009B5A4F"/>
    <w:rsid w:val="009C726F"/>
    <w:rsid w:val="009D3AF0"/>
    <w:rsid w:val="009E2E3B"/>
    <w:rsid w:val="00A108B6"/>
    <w:rsid w:val="00A15EFF"/>
    <w:rsid w:val="00A219DE"/>
    <w:rsid w:val="00A35AEE"/>
    <w:rsid w:val="00A35B10"/>
    <w:rsid w:val="00A41558"/>
    <w:rsid w:val="00A442B1"/>
    <w:rsid w:val="00A74723"/>
    <w:rsid w:val="00A83BC3"/>
    <w:rsid w:val="00AB2DF2"/>
    <w:rsid w:val="00AC5CE7"/>
    <w:rsid w:val="00AD0809"/>
    <w:rsid w:val="00AE387E"/>
    <w:rsid w:val="00AF57C2"/>
    <w:rsid w:val="00B15E7B"/>
    <w:rsid w:val="00B32A9B"/>
    <w:rsid w:val="00B36DD5"/>
    <w:rsid w:val="00B501D9"/>
    <w:rsid w:val="00B519AE"/>
    <w:rsid w:val="00B52CA0"/>
    <w:rsid w:val="00B5619C"/>
    <w:rsid w:val="00B72D05"/>
    <w:rsid w:val="00B77BD5"/>
    <w:rsid w:val="00B83CF4"/>
    <w:rsid w:val="00B84B0B"/>
    <w:rsid w:val="00B91CC7"/>
    <w:rsid w:val="00BA1327"/>
    <w:rsid w:val="00BC1298"/>
    <w:rsid w:val="00BC7FE4"/>
    <w:rsid w:val="00BD22AE"/>
    <w:rsid w:val="00BD283C"/>
    <w:rsid w:val="00BD6CA5"/>
    <w:rsid w:val="00BD6F07"/>
    <w:rsid w:val="00BE414F"/>
    <w:rsid w:val="00C118FD"/>
    <w:rsid w:val="00C1657E"/>
    <w:rsid w:val="00C31CD2"/>
    <w:rsid w:val="00C37FF4"/>
    <w:rsid w:val="00C449BE"/>
    <w:rsid w:val="00C90608"/>
    <w:rsid w:val="00CA15A3"/>
    <w:rsid w:val="00CB0DEC"/>
    <w:rsid w:val="00CB20F6"/>
    <w:rsid w:val="00CD4532"/>
    <w:rsid w:val="00D15F9D"/>
    <w:rsid w:val="00D342A0"/>
    <w:rsid w:val="00D442B6"/>
    <w:rsid w:val="00D51F25"/>
    <w:rsid w:val="00D53D7C"/>
    <w:rsid w:val="00D57270"/>
    <w:rsid w:val="00D66D4D"/>
    <w:rsid w:val="00D74CA7"/>
    <w:rsid w:val="00D74DD0"/>
    <w:rsid w:val="00D917D2"/>
    <w:rsid w:val="00DA5B16"/>
    <w:rsid w:val="00DB04D4"/>
    <w:rsid w:val="00DB3BA5"/>
    <w:rsid w:val="00DB433F"/>
    <w:rsid w:val="00DC6604"/>
    <w:rsid w:val="00E065DC"/>
    <w:rsid w:val="00E136E4"/>
    <w:rsid w:val="00E20E62"/>
    <w:rsid w:val="00E32CF4"/>
    <w:rsid w:val="00EA6C4C"/>
    <w:rsid w:val="00F02D47"/>
    <w:rsid w:val="00F10682"/>
    <w:rsid w:val="00F15FFA"/>
    <w:rsid w:val="00F200E5"/>
    <w:rsid w:val="00F44B31"/>
    <w:rsid w:val="00F83CF9"/>
    <w:rsid w:val="00F8483D"/>
    <w:rsid w:val="00F85141"/>
    <w:rsid w:val="00FA187D"/>
    <w:rsid w:val="00FA41A3"/>
    <w:rsid w:val="00FA7737"/>
    <w:rsid w:val="00FC6701"/>
    <w:rsid w:val="00FD0649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72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uiPriority w:val="99"/>
    <w:rsid w:val="00BA1327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A008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1A008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61</cp:revision>
  <cp:lastPrinted>2019-11-14T08:59:00Z</cp:lastPrinted>
  <dcterms:created xsi:type="dcterms:W3CDTF">2014-07-07T05:49:00Z</dcterms:created>
  <dcterms:modified xsi:type="dcterms:W3CDTF">2020-10-12T07:05:00Z</dcterms:modified>
</cp:coreProperties>
</file>